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John Doe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[Email] | [Phone] | [LinkedIn] | [Website]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Professional Summary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 am a creative and detail-oriented copywriter with over 5 years of experience crafting engaging and converting content on different platforms. I have previously worked for a variety of websites, social media and email campaigns focusing on persuasive texts relating to [specific types of business including but not limited to retail and technology]. I am skilled at creating narratives that reflect a brand’s values across all audiences.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Skills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Copywriting for web, social media, and print. 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SEO-focused writing and keyword research. 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A/B testing and performance analysis for conversions. 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Expertise in tools like Google Analytics and WordPress. 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Project management and collaboration with creative teams.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Professional Experience  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Copywriter | ABC Creative Agency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[Dates of Employment] 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Crafted high-impact ad copy, resulting in a 25% increase in click-through rates for key campaigns. 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Wrote blog posts and landing pages for clients across industries, generating an average site traffic increase of 15%. 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Collaborated with designers and marketers to produce cohesive brand messaging.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Freelance Copywriter 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[Dates of Employment] 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Developed content for brands such as [Notable Clients], including email campaigns, product descriptions, and social media captions. 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Built strong client relationships by consistently delivering on-brand, deadline-driven content. 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Created SEO-focused blog posts that ranked on the first page of search results within six months. 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Bachelor of Arts in Journalism 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[University Name] | [Graduation Year] 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Hobbies and Interests 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When I’m not crafting compelling copy, I enjoy exploring creative writing, photography, and staying updated on the latest marketing trends. 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Referees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Available upon request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